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0AD8E" w14:textId="77777777" w:rsidR="007A0065" w:rsidRPr="007A0065" w:rsidRDefault="007A0065" w:rsidP="007A006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  <w14:ligatures w14:val="none"/>
        </w:rPr>
        <w:t>ПОЛИТИКА КОНФИДЕНЦИАЛЬНОСТИ</w:t>
      </w:r>
    </w:p>
    <w:p w14:paraId="481EE153" w14:textId="633617D6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BIDIUM_VPN | </w:t>
      </w:r>
      <w:r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January</w:t>
      </w: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1</w:t>
      </w: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, 2026</w:t>
      </w:r>
    </w:p>
    <w:p w14:paraId="63B70498" w14:textId="77777777" w:rsidR="007A0065" w:rsidRPr="007A0065" w:rsidRDefault="007A0065" w:rsidP="007A006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1. Общие положения</w:t>
      </w:r>
    </w:p>
    <w:p w14:paraId="7F381415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Настоящая Политика конфиденциальности регулирует порядок сбора, хранения, использования и защиты информации, предоставляемой Пользователями при использовании сайта и VPN-сервиса BIDIUM_VPN (далее — «Сервис»).</w:t>
      </w:r>
    </w:p>
    <w:p w14:paraId="256753CE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Используя сайт и услуги BIDIUM_VPN, Пользователь подтверждает согласие с условиями настоящей Политики конфиденциальности.</w:t>
      </w:r>
    </w:p>
    <w:p w14:paraId="0806C827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Если Пользователь не согласен с условиями настоящей Политики, он обязан прекратить использование сайта и сервиса.</w:t>
      </w:r>
    </w:p>
    <w:p w14:paraId="07392A22" w14:textId="77777777" w:rsidR="007A0065" w:rsidRPr="007A0065" w:rsidRDefault="007A0065" w:rsidP="007A006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2. Какие данные могут собираться</w:t>
      </w:r>
    </w:p>
    <w:p w14:paraId="3712030A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2.1. Администрация сервиса может получать следующую информацию:</w:t>
      </w:r>
    </w:p>
    <w:p w14:paraId="490B624F" w14:textId="77777777" w:rsidR="007A0065" w:rsidRPr="007A0065" w:rsidRDefault="007A0065" w:rsidP="007A00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адрес электронной почты;</w:t>
      </w:r>
    </w:p>
    <w:p w14:paraId="54C75C12" w14:textId="77777777" w:rsidR="007A0065" w:rsidRPr="007A0065" w:rsidRDefault="007A0065" w:rsidP="007A00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технические данные устройства и браузера;</w:t>
      </w:r>
    </w:p>
    <w:p w14:paraId="7F24038A" w14:textId="77777777" w:rsidR="007A0065" w:rsidRPr="007A0065" w:rsidRDefault="007A0065" w:rsidP="007A00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IP-адрес;</w:t>
      </w:r>
    </w:p>
    <w:p w14:paraId="23A8BFA5" w14:textId="77777777" w:rsidR="007A0065" w:rsidRPr="007A0065" w:rsidRDefault="007A0065" w:rsidP="007A00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данные о подключении к сайту;</w:t>
      </w:r>
    </w:p>
    <w:p w14:paraId="1BCCCFD2" w14:textId="77777777" w:rsidR="007A0065" w:rsidRPr="007A0065" w:rsidRDefault="007A0065" w:rsidP="007A00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информацию о действиях Пользователя на сайте;</w:t>
      </w:r>
    </w:p>
    <w:p w14:paraId="1B4D6B95" w14:textId="77777777" w:rsidR="007A0065" w:rsidRPr="007A0065" w:rsidRDefault="007A0065" w:rsidP="007A006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данные, предоставленные Пользователем через формы обратной связи или при обращении в поддержку.</w:t>
      </w:r>
    </w:p>
    <w:p w14:paraId="0424E0C4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2.2. Сервис также может использовать </w:t>
      </w:r>
      <w:proofErr w:type="spellStart"/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cookies</w:t>
      </w:r>
      <w:proofErr w:type="spellEnd"/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и аналогичные технологии для улучшения работы сайта и анализа пользовательской активности.</w:t>
      </w:r>
    </w:p>
    <w:p w14:paraId="15CF6412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2.3. Администрация не запрашивает у Пользователя избыточные персональные данные, не связанные с предоставлением услуг VPN.</w:t>
      </w:r>
    </w:p>
    <w:p w14:paraId="503EC81A" w14:textId="77777777" w:rsidR="007A0065" w:rsidRPr="007A0065" w:rsidRDefault="007A0065" w:rsidP="007A006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3. Цели обработки информации</w:t>
      </w:r>
    </w:p>
    <w:p w14:paraId="138F64D1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Собранная информация используется для:</w:t>
      </w:r>
    </w:p>
    <w:p w14:paraId="7F1B5175" w14:textId="77777777" w:rsidR="007A0065" w:rsidRPr="007A0065" w:rsidRDefault="007A0065" w:rsidP="007A00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предоставления доступа к VPN-сервису;</w:t>
      </w:r>
    </w:p>
    <w:p w14:paraId="5610E3CC" w14:textId="77777777" w:rsidR="007A0065" w:rsidRPr="007A0065" w:rsidRDefault="007A0065" w:rsidP="007A00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обработки платежей и подписок;</w:t>
      </w:r>
    </w:p>
    <w:p w14:paraId="60FFF155" w14:textId="77777777" w:rsidR="007A0065" w:rsidRPr="007A0065" w:rsidRDefault="007A0065" w:rsidP="007A00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технической поддержки Пользователей;</w:t>
      </w:r>
    </w:p>
    <w:p w14:paraId="55DA3D1E" w14:textId="77777777" w:rsidR="007A0065" w:rsidRPr="007A0065" w:rsidRDefault="007A0065" w:rsidP="007A00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улучшения качества работы сайта и сервиса;</w:t>
      </w:r>
    </w:p>
    <w:p w14:paraId="30678FAD" w14:textId="77777777" w:rsidR="007A0065" w:rsidRPr="007A0065" w:rsidRDefault="007A0065" w:rsidP="007A00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обеспечения безопасности и предотвращения мошенничества;</w:t>
      </w:r>
    </w:p>
    <w:p w14:paraId="0FFFA948" w14:textId="77777777" w:rsidR="007A0065" w:rsidRPr="007A0065" w:rsidRDefault="007A0065" w:rsidP="007A006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связи с Пользователем по вопросам использования сервиса.</w:t>
      </w:r>
    </w:p>
    <w:p w14:paraId="5E0DE2EE" w14:textId="77777777" w:rsidR="007A0065" w:rsidRPr="007A0065" w:rsidRDefault="007A0065" w:rsidP="007A006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4. Защита информации</w:t>
      </w:r>
    </w:p>
    <w:p w14:paraId="55C7B201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4.1. Администрация принимает разумные технические и организационные меры для защиты информации Пользователей от несанкционированного доступа, изменения, раскрытия или уничтожения.</w:t>
      </w:r>
    </w:p>
    <w:p w14:paraId="6904BFA1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4.2. Доступ к данным Пользователя имеют только уполномоченные лица, которым такая информация необходима для обеспечения работы сервиса.</w:t>
      </w:r>
    </w:p>
    <w:p w14:paraId="76387993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4.3. Пользователь самостоятельно несет ответственность за сохранность своих данных для входа и не должен передавать их третьим лицам.</w:t>
      </w:r>
    </w:p>
    <w:p w14:paraId="6F9CE06E" w14:textId="77777777" w:rsidR="007A0065" w:rsidRPr="007A0065" w:rsidRDefault="007A0065" w:rsidP="007A006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5. Передача информации третьим лицам</w:t>
      </w:r>
    </w:p>
    <w:p w14:paraId="705AC8AE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5.1. Администрация не продает и не передает персональные данные Пользователей третьим лицам, за исключением случаев:</w:t>
      </w:r>
    </w:p>
    <w:p w14:paraId="65D1AAA1" w14:textId="77777777" w:rsidR="007A0065" w:rsidRPr="007A0065" w:rsidRDefault="007A0065" w:rsidP="007A006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предусмотренных законодательством;</w:t>
      </w:r>
    </w:p>
    <w:p w14:paraId="378BC039" w14:textId="77777777" w:rsidR="007A0065" w:rsidRPr="007A0065" w:rsidRDefault="007A0065" w:rsidP="007A006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необходимых для предоставления услуг или обработки платежей;</w:t>
      </w:r>
    </w:p>
    <w:p w14:paraId="075A2D77" w14:textId="77777777" w:rsidR="007A0065" w:rsidRPr="007A0065" w:rsidRDefault="007A0065" w:rsidP="007A006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связанных с защитой прав и безопасности сервиса.</w:t>
      </w:r>
    </w:p>
    <w:p w14:paraId="298EF125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5.2. Отдельные технические сервисы и платежные системы могут обрабатывать данные Пользователя в рамках своей работы в соответствии с их собственными политиками конфиденциальности.</w:t>
      </w:r>
    </w:p>
    <w:p w14:paraId="6BC5D3C8" w14:textId="77777777" w:rsidR="007A0065" w:rsidRPr="007A0065" w:rsidRDefault="007A0065" w:rsidP="007A006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6. Хранение данных</w:t>
      </w:r>
    </w:p>
    <w:p w14:paraId="1F5A9A77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6.1. Информация хранится только в течение срока, необходимого для предоставления услуг и выполнения обязательств перед Пользователем.</w:t>
      </w:r>
    </w:p>
    <w:p w14:paraId="71E495FA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6.2. Пользователь вправе обратиться к Администрации с запросом на удаление своих данных, если иное не требуется законодательством.</w:t>
      </w:r>
    </w:p>
    <w:p w14:paraId="695A9459" w14:textId="77777777" w:rsidR="007A0065" w:rsidRPr="007A0065" w:rsidRDefault="007A0065" w:rsidP="007A006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7. Изменение Политики конфиденциальности</w:t>
      </w:r>
    </w:p>
    <w:p w14:paraId="52FA1630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7.1. Администрация вправе изменять настоящую Политику конфиденциальности без предварительного уведомления Пользователей.</w:t>
      </w:r>
    </w:p>
    <w:p w14:paraId="5F3212F1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7.2. Актуальная версия Политики публикуется на сайте BIDIUM_VPN.</w:t>
      </w:r>
    </w:p>
    <w:p w14:paraId="1F0D89C9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7.3. Продолжение использования сервиса после внесения изменений означает согласие Пользователя с обновленной редакцией Политики.</w:t>
      </w:r>
    </w:p>
    <w:p w14:paraId="656B9C83" w14:textId="77777777" w:rsidR="007A0065" w:rsidRPr="007A0065" w:rsidRDefault="007A0065" w:rsidP="007A006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8. Контактная информация</w:t>
      </w:r>
    </w:p>
    <w:p w14:paraId="6C604C24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По всем вопросам, связанным с обработкой данных и работой сервиса, Пользователь может связаться с Администрацией:</w:t>
      </w:r>
    </w:p>
    <w:p w14:paraId="4555F943" w14:textId="77777777" w:rsidR="007A0065" w:rsidRPr="007A0065" w:rsidRDefault="007A0065" w:rsidP="007A00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</w:pPr>
      <w:r w:rsidRPr="007A0065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Telegram: https://t.me/Ayzy_k</w:t>
      </w:r>
    </w:p>
    <w:p w14:paraId="5FA37A0F" w14:textId="77777777" w:rsidR="00A00256" w:rsidRPr="007A0065" w:rsidRDefault="00A00256">
      <w:pPr>
        <w:rPr>
          <w:lang w:val="en-US"/>
        </w:rPr>
      </w:pPr>
    </w:p>
    <w:sectPr w:rsidR="00A00256" w:rsidRPr="007A0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5B3B19"/>
    <w:multiLevelType w:val="multilevel"/>
    <w:tmpl w:val="D0A4D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02102D"/>
    <w:multiLevelType w:val="multilevel"/>
    <w:tmpl w:val="A4B2C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024F3D"/>
    <w:multiLevelType w:val="multilevel"/>
    <w:tmpl w:val="17C8B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3076090">
    <w:abstractNumId w:val="2"/>
  </w:num>
  <w:num w:numId="2" w16cid:durableId="996349783">
    <w:abstractNumId w:val="1"/>
  </w:num>
  <w:num w:numId="3" w16cid:durableId="764765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65"/>
    <w:rsid w:val="00195D06"/>
    <w:rsid w:val="00282516"/>
    <w:rsid w:val="00556BBA"/>
    <w:rsid w:val="0063130E"/>
    <w:rsid w:val="007A0065"/>
    <w:rsid w:val="007E48D4"/>
    <w:rsid w:val="00A00256"/>
    <w:rsid w:val="00A82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82BFB2"/>
  <w15:chartTrackingRefBased/>
  <w15:docId w15:val="{4233BC2B-BD91-6640-9D74-BED4821B2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5D06"/>
  </w:style>
  <w:style w:type="paragraph" w:styleId="1">
    <w:name w:val="heading 1"/>
    <w:basedOn w:val="a"/>
    <w:next w:val="a"/>
    <w:link w:val="10"/>
    <w:uiPriority w:val="9"/>
    <w:qFormat/>
    <w:rsid w:val="00195D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195D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5D06"/>
    <w:pPr>
      <w:keepNext/>
      <w:keepLines/>
      <w:spacing w:before="160" w:after="80"/>
      <w:outlineLvl w:val="2"/>
    </w:pPr>
    <w:rPr>
      <w:rFonts w:eastAsiaTheme="majorEastAsia" w:cstheme="majorBidi"/>
      <w:color w:val="535353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5D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535353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5D06"/>
    <w:pPr>
      <w:keepNext/>
      <w:keepLines/>
      <w:spacing w:before="80" w:after="40"/>
      <w:outlineLvl w:val="4"/>
    </w:pPr>
    <w:rPr>
      <w:rFonts w:eastAsiaTheme="majorEastAsia" w:cstheme="majorBidi"/>
      <w:color w:val="535353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5D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5D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5D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5D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5D06"/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195D06"/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95D06"/>
    <w:rPr>
      <w:rFonts w:eastAsiaTheme="majorEastAsia" w:cstheme="majorBidi"/>
      <w:color w:val="535353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95D06"/>
    <w:rPr>
      <w:rFonts w:eastAsiaTheme="majorEastAsia" w:cstheme="majorBidi"/>
      <w:i/>
      <w:iCs/>
      <w:color w:val="535353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95D06"/>
    <w:rPr>
      <w:rFonts w:eastAsiaTheme="majorEastAsia" w:cstheme="majorBidi"/>
      <w:color w:val="535353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95D0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95D0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95D0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95D0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95D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95D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95D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95D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List Paragraph"/>
    <w:basedOn w:val="a"/>
    <w:uiPriority w:val="34"/>
    <w:qFormat/>
    <w:rsid w:val="00195D0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95D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95D06"/>
    <w:rPr>
      <w:i/>
      <w:iCs/>
      <w:color w:val="404040" w:themeColor="text1" w:themeTint="BF"/>
    </w:rPr>
  </w:style>
  <w:style w:type="paragraph" w:styleId="a8">
    <w:name w:val="Intense Quote"/>
    <w:basedOn w:val="a"/>
    <w:next w:val="a"/>
    <w:link w:val="a9"/>
    <w:uiPriority w:val="30"/>
    <w:qFormat/>
    <w:rsid w:val="00195D06"/>
    <w:pPr>
      <w:pBdr>
        <w:top w:val="single" w:sz="4" w:space="10" w:color="535353" w:themeColor="accent1" w:themeShade="BF"/>
        <w:bottom w:val="single" w:sz="4" w:space="10" w:color="535353" w:themeColor="accent1" w:themeShade="BF"/>
      </w:pBdr>
      <w:spacing w:before="360" w:after="360"/>
      <w:ind w:left="864" w:right="864"/>
      <w:jc w:val="center"/>
    </w:pPr>
    <w:rPr>
      <w:i/>
      <w:iCs/>
      <w:color w:val="535353" w:themeColor="accent1" w:themeShade="BF"/>
    </w:rPr>
  </w:style>
  <w:style w:type="character" w:customStyle="1" w:styleId="a9">
    <w:name w:val="Выделенная цитата Знак"/>
    <w:basedOn w:val="a0"/>
    <w:link w:val="a8"/>
    <w:uiPriority w:val="30"/>
    <w:rsid w:val="00195D06"/>
    <w:rPr>
      <w:i/>
      <w:iCs/>
      <w:color w:val="535353" w:themeColor="accent1" w:themeShade="BF"/>
    </w:rPr>
  </w:style>
  <w:style w:type="character" w:styleId="aa">
    <w:name w:val="Intense Emphasis"/>
    <w:basedOn w:val="a0"/>
    <w:uiPriority w:val="21"/>
    <w:qFormat/>
    <w:rsid w:val="00195D06"/>
    <w:rPr>
      <w:i/>
      <w:iCs/>
      <w:color w:val="535353" w:themeColor="accent1" w:themeShade="BF"/>
    </w:rPr>
  </w:style>
  <w:style w:type="character" w:styleId="ab">
    <w:name w:val="Intense Reference"/>
    <w:basedOn w:val="a0"/>
    <w:uiPriority w:val="32"/>
    <w:qFormat/>
    <w:rsid w:val="00195D06"/>
    <w:rPr>
      <w:b/>
      <w:bCs/>
      <w:smallCaps/>
      <w:color w:val="535353" w:themeColor="accent1" w:themeShade="BF"/>
      <w:spacing w:val="5"/>
    </w:rPr>
  </w:style>
  <w:style w:type="character" w:customStyle="1" w:styleId="s1">
    <w:name w:val="s1"/>
    <w:basedOn w:val="a0"/>
    <w:rsid w:val="007A0065"/>
  </w:style>
  <w:style w:type="paragraph" w:customStyle="1" w:styleId="p2">
    <w:name w:val="p2"/>
    <w:basedOn w:val="a"/>
    <w:rsid w:val="007A0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customStyle="1" w:styleId="p3">
    <w:name w:val="p3"/>
    <w:basedOn w:val="a"/>
    <w:rsid w:val="007A0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Сетка">
  <a:themeElements>
    <a:clrScheme name="Сетка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Сетка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етка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480</Words>
  <Characters>2737</Characters>
  <Application>Microsoft Office Word</Application>
  <DocSecurity>0</DocSecurity>
  <Lines>22</Lines>
  <Paragraphs>6</Paragraphs>
  <ScaleCrop>false</ScaleCrop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trial kueck</dc:creator>
  <cp:keywords/>
  <dc:description/>
  <cp:lastModifiedBy>trial kueck</cp:lastModifiedBy>
  <cp:revision>1</cp:revision>
  <dcterms:created xsi:type="dcterms:W3CDTF">2026-04-23T14:58:00Z</dcterms:created>
  <dcterms:modified xsi:type="dcterms:W3CDTF">2026-04-23T14:59:00Z</dcterms:modified>
</cp:coreProperties>
</file>